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C9" w:rsidRDefault="00E22BC9" w:rsidP="00E22B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10000"/>
          <w:sz w:val="24"/>
          <w:szCs w:val="24"/>
          <w:shd w:val="clear" w:color="auto" w:fill="FFFFFF"/>
          <w:lang w:eastAsia="ru-RU"/>
        </w:rPr>
      </w:pPr>
    </w:p>
    <w:p w:rsidR="00E22BC9" w:rsidRPr="00E22BC9" w:rsidRDefault="00E22BC9" w:rsidP="00E22BC9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  <w:r w:rsidRPr="00E22BC9">
        <w:rPr>
          <w:rFonts w:ascii="Bookman Old Style" w:hAnsi="Bookman Old Style"/>
          <w:b/>
          <w:sz w:val="28"/>
          <w:szCs w:val="28"/>
          <w:shd w:val="clear" w:color="auto" w:fill="FFFFFF"/>
        </w:rPr>
        <w:t>Вопрос: Надо ли мне закрывать и как организовать работу</w:t>
      </w:r>
    </w:p>
    <w:p w:rsidR="00E22BC9" w:rsidRPr="00E22BC9" w:rsidRDefault="00E22BC9" w:rsidP="00E22BC9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  <w:r w:rsidRPr="00E22BC9">
        <w:rPr>
          <w:rFonts w:ascii="Bookman Old Style" w:hAnsi="Bookman Old Style"/>
          <w:b/>
          <w:sz w:val="28"/>
          <w:szCs w:val="28"/>
          <w:shd w:val="clear" w:color="auto" w:fill="FFFFFF"/>
        </w:rPr>
        <w:t>в этот период нерабочих дней.</w:t>
      </w:r>
    </w:p>
    <w:p w:rsidR="00E22BC9" w:rsidRPr="00E22BC9" w:rsidRDefault="00E22BC9" w:rsidP="00E22B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10000"/>
          <w:sz w:val="24"/>
          <w:szCs w:val="24"/>
          <w:shd w:val="clear" w:color="auto" w:fill="FFFFFF"/>
          <w:lang w:eastAsia="ru-RU"/>
        </w:rPr>
      </w:pP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Много запросов идёт от владельцев магазинов и приема оплаты сотовой связи, телевидения, хозяйственных товаров и других, и у каждого свои вопросы и свои проблемы, у кого цветы, у кого пиво, у кого косметика, но сейчас очень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ВАЖНО</w:t>
      </w: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всем понять, что ситуация очень серьёзная и ответственная.</w:t>
      </w: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Для предпринимателей важно правильно организовать свою работу и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грамотно обосновать</w:t>
      </w: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по какой причине вы относите себя к </w:t>
      </w: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предприятиям, которые будут работать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.</w:t>
      </w: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При этом нерабочая неделя не распространяется на сотрудников: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непрерывно действующих организаций;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медицинских и аптечных организаций;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организаций, которые обеспечивают население продуктами питания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и товарами первой необходимости;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организаций, которые выполняют неотложные работы в условиях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чрезвычайных обстоятельств, в иных случаях, которые ставят </w:t>
      </w:r>
      <w:proofErr w:type="gramStart"/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под</w:t>
      </w:r>
      <w:proofErr w:type="gramEnd"/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угрозу жизнь или нормальные жизненные условия населения;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организаций, которые осуществляют неотложные ремонтные и</w:t>
      </w:r>
    </w:p>
    <w:p w:rsidR="00E22BC9" w:rsidRPr="00E22BC9" w:rsidRDefault="00E22BC9" w:rsidP="00E22BC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погрузочно-разгрузочные работы.</w:t>
      </w:r>
    </w:p>
    <w:p w:rsid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</w:p>
    <w:p w:rsid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При принятии решения о закрытии торговой точки</w:t>
      </w: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используйте</w:t>
      </w: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:</w:t>
      </w:r>
    </w:p>
    <w:p w:rsidR="00E22BC9" w:rsidRPr="00E22BC9" w:rsidRDefault="00E22BC9" w:rsidP="00E22BC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- актуальную редакцию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Указ</w:t>
      </w: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а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Губернатора</w:t>
      </w: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Архангельской области</w:t>
      </w:r>
      <w:r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и постановление правительства РФ</w:t>
      </w:r>
      <w:r w:rsidRPr="00E22BC9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, в которых приведен перечень товаров первой необходимости.</w:t>
      </w:r>
    </w:p>
    <w:p w:rsidR="00E22BC9" w:rsidRPr="00E22BC9" w:rsidRDefault="00E22BC9" w:rsidP="00E22BC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A10000"/>
          <w:sz w:val="24"/>
          <w:szCs w:val="24"/>
          <w:shd w:val="clear" w:color="auto" w:fill="FFFFFF"/>
          <w:lang w:eastAsia="ru-RU"/>
        </w:rPr>
      </w:pPr>
    </w:p>
    <w:p w:rsidR="00E22BC9" w:rsidRPr="00E22BC9" w:rsidRDefault="00E22BC9" w:rsidP="00E22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/>
          <w:bCs/>
          <w:sz w:val="24"/>
          <w:szCs w:val="24"/>
          <w:shd w:val="clear" w:color="auto" w:fill="FFFFFF"/>
          <w:lang w:eastAsia="ru-RU"/>
        </w:rPr>
        <w:t>Если ваша организация </w:t>
      </w:r>
      <w:r w:rsidRPr="00E22BC9">
        <w:rPr>
          <w:rFonts w:ascii="Bookman Old Style" w:eastAsia="Times New Roman" w:hAnsi="Bookman Old Style" w:cs="Arial"/>
          <w:b/>
          <w:bCs/>
          <w:sz w:val="24"/>
          <w:szCs w:val="24"/>
          <w:u w:val="single"/>
          <w:shd w:val="clear" w:color="auto" w:fill="FFFFFF"/>
          <w:lang w:eastAsia="ru-RU"/>
        </w:rPr>
        <w:t>не попадает</w:t>
      </w:r>
      <w:r w:rsidRPr="00E22BC9">
        <w:rPr>
          <w:rFonts w:ascii="Bookman Old Style" w:eastAsia="Times New Roman" w:hAnsi="Bookman Old Style" w:cs="Arial"/>
          <w:b/>
          <w:bCs/>
          <w:sz w:val="24"/>
          <w:szCs w:val="24"/>
          <w:shd w:val="clear" w:color="auto" w:fill="FFFFFF"/>
          <w:lang w:eastAsia="ru-RU"/>
        </w:rPr>
        <w:t> под исключения:</w:t>
      </w:r>
    </w:p>
    <w:p w:rsidR="00E22BC9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Издайте приказ о нерабочих днях.</w:t>
      </w:r>
    </w:p>
    <w:p w:rsidR="00E22BC9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Внесите изменения в график работы сотрудников.</w:t>
      </w:r>
    </w:p>
    <w:p w:rsidR="00E22BC9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Отразите дополнительные выходные дни в табеле учета рабочего времени.</w:t>
      </w:r>
    </w:p>
    <w:p w:rsidR="00E22BC9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Заплатите зарплату сотрудникам за полный отработанный месяц.</w:t>
      </w:r>
    </w:p>
    <w:p w:rsidR="00E22BC9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Если дата выплаты заработной платы у вас выпадает на период с 30 марта по 3 апреля, обязательно выплатите заработную плату в последний рабочий день, в данный момент это 27 марта 2020</w:t>
      </w:r>
    </w:p>
    <w:p w:rsidR="000964DC" w:rsidRPr="00E22BC9" w:rsidRDefault="00E22BC9" w:rsidP="00E2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E22BC9">
        <w:rPr>
          <w:rFonts w:ascii="Bookman Old Style" w:eastAsia="Times New Roman" w:hAnsi="Bookman Old Style" w:cs="Arial"/>
          <w:bCs/>
          <w:sz w:val="24"/>
          <w:szCs w:val="24"/>
          <w:u w:val="single"/>
          <w:lang w:eastAsia="ru-RU"/>
        </w:rPr>
        <w:t>Если на нерабочую неделю с 30 марта по 3 апреля выпадает отпуск сотрудника, то продлевать его не нуж</w:t>
      </w:r>
      <w:bookmarkStart w:id="0" w:name="_GoBack"/>
      <w:bookmarkEnd w:id="0"/>
      <w:r w:rsidRPr="00E22BC9">
        <w:rPr>
          <w:rFonts w:ascii="Bookman Old Style" w:eastAsia="Times New Roman" w:hAnsi="Bookman Old Style" w:cs="Arial"/>
          <w:bCs/>
          <w:sz w:val="24"/>
          <w:szCs w:val="24"/>
          <w:u w:val="single"/>
          <w:lang w:eastAsia="ru-RU"/>
        </w:rPr>
        <w:t>но</w:t>
      </w:r>
      <w:r w:rsidRPr="00E22BC9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.</w:t>
      </w:r>
    </w:p>
    <w:sectPr w:rsidR="000964DC" w:rsidRPr="00E22B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C9" w:rsidRDefault="00E22BC9" w:rsidP="00E22BC9">
      <w:pPr>
        <w:spacing w:after="0" w:line="240" w:lineRule="auto"/>
      </w:pPr>
      <w:r>
        <w:separator/>
      </w:r>
    </w:p>
  </w:endnote>
  <w:endnote w:type="continuationSeparator" w:id="0">
    <w:p w:rsidR="00E22BC9" w:rsidRDefault="00E22BC9" w:rsidP="00E2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C9" w:rsidRDefault="00E22BC9" w:rsidP="00E22BC9">
      <w:pPr>
        <w:spacing w:after="0" w:line="240" w:lineRule="auto"/>
      </w:pPr>
      <w:r>
        <w:separator/>
      </w:r>
    </w:p>
  </w:footnote>
  <w:footnote w:type="continuationSeparator" w:id="0">
    <w:p w:rsidR="00E22BC9" w:rsidRDefault="00E22BC9" w:rsidP="00E2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435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8"/>
      <w:gridCol w:w="7668"/>
    </w:tblGrid>
    <w:tr w:rsidR="00E22BC9" w:rsidRPr="00B42DF9" w:rsidTr="0088263D">
      <w:tc>
        <w:tcPr>
          <w:tcW w:w="2321" w:type="dxa"/>
        </w:tcPr>
        <w:p w:rsidR="00E22BC9" w:rsidRDefault="00E22BC9" w:rsidP="0088263D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E4EA316" wp14:editId="79D3327E">
                <wp:extent cx="1649291" cy="352425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T8Dz2Pp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262" cy="35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4" w:type="dxa"/>
        </w:tcPr>
        <w:p w:rsidR="00E22BC9" w:rsidRPr="00B42DF9" w:rsidRDefault="00E22BC9" w:rsidP="0088263D">
          <w:pPr>
            <w:pStyle w:val="a3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B42DF9">
            <w:rPr>
              <w:rFonts w:ascii="Bookman Old Style" w:hAnsi="Bookman Old Style"/>
              <w:b/>
              <w:sz w:val="24"/>
              <w:szCs w:val="24"/>
            </w:rPr>
            <w:t>Общество с ограниченной ответственностью «Документ-Центр»</w:t>
          </w:r>
        </w:p>
        <w:p w:rsidR="00E22BC9" w:rsidRPr="00B42DF9" w:rsidRDefault="00E22BC9" w:rsidP="0088263D">
          <w:pPr>
            <w:pStyle w:val="a3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B42DF9">
            <w:rPr>
              <w:rFonts w:ascii="Bookman Old Style" w:hAnsi="Bookman Old Style"/>
              <w:b/>
              <w:sz w:val="24"/>
              <w:szCs w:val="24"/>
            </w:rPr>
            <w:t>ИНН 2901244020</w:t>
          </w:r>
        </w:p>
        <w:tbl>
          <w:tblPr>
            <w:tblW w:w="7557" w:type="dxa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7557"/>
          </w:tblGrid>
          <w:tr w:rsidR="00E22BC9" w:rsidTr="0088263D">
            <w:trPr>
              <w:trHeight w:val="787"/>
            </w:trPr>
            <w:tc>
              <w:tcPr>
                <w:tcW w:w="7557" w:type="dxa"/>
              </w:tcPr>
              <w:p w:rsidR="00E22BC9" w:rsidRPr="00B42DF9" w:rsidRDefault="00E22BC9" w:rsidP="0088263D">
                <w:pPr>
                  <w:pStyle w:val="Default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B42DF9"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 xml:space="preserve">Адрес: </w:t>
                </w:r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 xml:space="preserve">163000 г. Архангельск </w:t>
                </w:r>
                <w:proofErr w:type="spellStart"/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>пр-кт</w:t>
                </w:r>
                <w:proofErr w:type="spellEnd"/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 xml:space="preserve"> Новгородский д. 32 подъезд</w:t>
                </w:r>
                <w:proofErr w:type="gramStart"/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 xml:space="preserve"> В</w:t>
                </w:r>
                <w:proofErr w:type="gramEnd"/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 xml:space="preserve"> оф. 1 (3 этаж) </w:t>
                </w:r>
              </w:p>
              <w:p w:rsidR="00E22BC9" w:rsidRPr="00B42DF9" w:rsidRDefault="00E22BC9" w:rsidP="0088263D">
                <w:pPr>
                  <w:pStyle w:val="Default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B42DF9"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 xml:space="preserve">Телефон: </w:t>
                </w:r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 xml:space="preserve">8-902-2867150 </w:t>
                </w:r>
              </w:p>
              <w:p w:rsidR="00E22BC9" w:rsidRDefault="00E22BC9" w:rsidP="0088263D">
                <w:pPr>
                  <w:pStyle w:val="Default"/>
                  <w:rPr>
                    <w:sz w:val="23"/>
                    <w:szCs w:val="23"/>
                  </w:rPr>
                </w:pPr>
                <w:r w:rsidRPr="00B42DF9"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>E-</w:t>
                </w:r>
                <w:proofErr w:type="spellStart"/>
                <w:r w:rsidRPr="00B42DF9"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>mail</w:t>
                </w:r>
                <w:proofErr w:type="spellEnd"/>
                <w:r w:rsidRPr="00B42DF9"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 xml:space="preserve">: </w:t>
                </w:r>
                <w:r w:rsidRPr="00B42DF9">
                  <w:rPr>
                    <w:rFonts w:ascii="Bookman Old Style" w:hAnsi="Bookman Old Style"/>
                    <w:sz w:val="18"/>
                    <w:szCs w:val="18"/>
                  </w:rPr>
                  <w:t>dokument@doc-centr.ru</w:t>
                </w:r>
                <w:r>
                  <w:rPr>
                    <w:sz w:val="23"/>
                    <w:szCs w:val="23"/>
                  </w:rPr>
                  <w:t xml:space="preserve"> </w:t>
                </w:r>
              </w:p>
            </w:tc>
          </w:tr>
        </w:tbl>
        <w:p w:rsidR="00E22BC9" w:rsidRPr="00B42DF9" w:rsidRDefault="00E22BC9" w:rsidP="0088263D">
          <w:pPr>
            <w:pStyle w:val="a3"/>
            <w:jc w:val="center"/>
            <w:rPr>
              <w:rFonts w:ascii="Bookman Old Style" w:hAnsi="Bookman Old Style"/>
              <w:sz w:val="24"/>
              <w:szCs w:val="24"/>
            </w:rPr>
          </w:pPr>
        </w:p>
      </w:tc>
    </w:tr>
  </w:tbl>
  <w:p w:rsidR="00E22BC9" w:rsidRDefault="00E22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8A5"/>
    <w:multiLevelType w:val="multilevel"/>
    <w:tmpl w:val="967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12E12"/>
    <w:multiLevelType w:val="hybridMultilevel"/>
    <w:tmpl w:val="51E0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5F"/>
    <w:rsid w:val="0082265F"/>
    <w:rsid w:val="00825958"/>
    <w:rsid w:val="00BE56BA"/>
    <w:rsid w:val="00E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BC9"/>
  </w:style>
  <w:style w:type="paragraph" w:styleId="a5">
    <w:name w:val="footer"/>
    <w:basedOn w:val="a"/>
    <w:link w:val="a6"/>
    <w:uiPriority w:val="99"/>
    <w:unhideWhenUsed/>
    <w:rsid w:val="00E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BC9"/>
  </w:style>
  <w:style w:type="table" w:styleId="a7">
    <w:name w:val="Table Grid"/>
    <w:basedOn w:val="a1"/>
    <w:uiPriority w:val="59"/>
    <w:rsid w:val="00E2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2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B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BC9"/>
  </w:style>
  <w:style w:type="paragraph" w:styleId="a5">
    <w:name w:val="footer"/>
    <w:basedOn w:val="a"/>
    <w:link w:val="a6"/>
    <w:uiPriority w:val="99"/>
    <w:unhideWhenUsed/>
    <w:rsid w:val="00E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BC9"/>
  </w:style>
  <w:style w:type="table" w:styleId="a7">
    <w:name w:val="Table Grid"/>
    <w:basedOn w:val="a1"/>
    <w:uiPriority w:val="59"/>
    <w:rsid w:val="00E2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2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B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>Home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alena-edovina</dc:creator>
  <cp:keywords/>
  <dc:description/>
  <cp:lastModifiedBy>alena-edovina</cp:lastModifiedBy>
  <cp:revision>2</cp:revision>
  <dcterms:created xsi:type="dcterms:W3CDTF">2020-03-29T08:23:00Z</dcterms:created>
  <dcterms:modified xsi:type="dcterms:W3CDTF">2020-03-29T08:30:00Z</dcterms:modified>
</cp:coreProperties>
</file>